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697" w:rsidRDefault="00EA0697" w:rsidP="00EA0697">
      <w:pPr>
        <w:jc w:val="right"/>
        <w:rPr>
          <w:color w:val="000000" w:themeColor="text1"/>
          <w:sz w:val="28"/>
          <w:szCs w:val="28"/>
        </w:rPr>
      </w:pPr>
    </w:p>
    <w:tbl>
      <w:tblPr>
        <w:tblW w:w="10916" w:type="dxa"/>
        <w:tblLook w:val="0000" w:firstRow="0" w:lastRow="0" w:firstColumn="0" w:lastColumn="0" w:noHBand="0" w:noVBand="0"/>
      </w:tblPr>
      <w:tblGrid>
        <w:gridCol w:w="5529"/>
        <w:gridCol w:w="5387"/>
      </w:tblGrid>
      <w:tr w:rsidR="00B2617C" w:rsidRPr="00877AAE" w:rsidTr="00BD2CFB">
        <w:tc>
          <w:tcPr>
            <w:tcW w:w="5529"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B16E96" w:rsidRPr="00B16E96" w:rsidRDefault="00B16E96" w:rsidP="00B16E96">
            <w:pPr>
              <w:rPr>
                <w:sz w:val="28"/>
                <w:szCs w:val="28"/>
              </w:rPr>
            </w:pPr>
            <w:r w:rsidRPr="00B16E96">
              <w:rPr>
                <w:sz w:val="28"/>
                <w:szCs w:val="28"/>
              </w:rPr>
              <w:t>Приложение 8</w:t>
            </w:r>
          </w:p>
          <w:p w:rsidR="00B2617C" w:rsidRPr="00511FD4" w:rsidRDefault="00B16E96" w:rsidP="00B16E96">
            <w:pPr>
              <w:rPr>
                <w:color w:val="000000" w:themeColor="text1"/>
                <w:sz w:val="28"/>
                <w:szCs w:val="28"/>
              </w:rPr>
            </w:pPr>
            <w:r w:rsidRPr="00B16E96">
              <w:rPr>
                <w:color w:val="000000"/>
                <w:sz w:val="28"/>
                <w:szCs w:val="28"/>
              </w:rPr>
              <w:t>к Закону г</w:t>
            </w:r>
            <w:r>
              <w:rPr>
                <w:color w:val="000000"/>
                <w:sz w:val="28"/>
                <w:szCs w:val="28"/>
              </w:rPr>
              <w:t xml:space="preserve">орода Москвы </w:t>
            </w:r>
            <w:r>
              <w:rPr>
                <w:color w:val="000000"/>
                <w:sz w:val="28"/>
                <w:szCs w:val="28"/>
              </w:rPr>
              <w:br/>
              <w:t>от 22.11.2023 № 33</w:t>
            </w:r>
          </w:p>
        </w:tc>
      </w:tr>
    </w:tbl>
    <w:p w:rsidR="00500086" w:rsidRDefault="00500086" w:rsidP="004B1093">
      <w:pPr>
        <w:pStyle w:val="af"/>
        <w:rPr>
          <w:lang w:eastAsia="en-US"/>
        </w:rPr>
      </w:pPr>
    </w:p>
    <w:p w:rsidR="00EA0697" w:rsidRPr="004B0D76" w:rsidRDefault="00EA0697" w:rsidP="004B0D76">
      <w:pPr>
        <w:pStyle w:val="1"/>
        <w:jc w:val="center"/>
        <w:rPr>
          <w:b/>
          <w:snapToGrid w:val="0"/>
        </w:rPr>
      </w:pPr>
      <w:r w:rsidRPr="004B0D76">
        <w:rPr>
          <w:b/>
          <w:snapToGrid w:val="0"/>
        </w:rPr>
        <w:t>Нормативы отчислений от налога на доходы физических лиц</w:t>
      </w:r>
      <w:bookmarkStart w:id="0" w:name="_GoBack"/>
      <w:bookmarkEnd w:id="0"/>
    </w:p>
    <w:p w:rsidR="00EA0697" w:rsidRPr="00877AAE" w:rsidRDefault="00EA0697" w:rsidP="00EA0697">
      <w:pPr>
        <w:jc w:val="center"/>
        <w:rPr>
          <w:b/>
          <w:bCs/>
          <w:snapToGrid w:val="0"/>
          <w:color w:val="000000" w:themeColor="text1"/>
          <w:sz w:val="28"/>
          <w:szCs w:val="28"/>
        </w:rPr>
      </w:pPr>
      <w:r w:rsidRPr="00877AAE">
        <w:rPr>
          <w:b/>
          <w:bCs/>
          <w:snapToGrid w:val="0"/>
          <w:color w:val="000000" w:themeColor="text1"/>
          <w:sz w:val="28"/>
          <w:szCs w:val="28"/>
        </w:rPr>
        <w:t>в</w:t>
      </w:r>
      <w:r>
        <w:rPr>
          <w:b/>
          <w:bCs/>
          <w:snapToGrid w:val="0"/>
          <w:color w:val="000000" w:themeColor="text1"/>
          <w:sz w:val="28"/>
          <w:szCs w:val="28"/>
        </w:rPr>
        <w:t xml:space="preserve"> </w:t>
      </w:r>
      <w:r w:rsidRPr="00877AAE">
        <w:rPr>
          <w:b/>
          <w:bCs/>
          <w:snapToGrid w:val="0"/>
          <w:color w:val="000000" w:themeColor="text1"/>
          <w:sz w:val="28"/>
          <w:szCs w:val="28"/>
        </w:rPr>
        <w:t>бюджеты</w:t>
      </w:r>
      <w:r>
        <w:rPr>
          <w:b/>
          <w:bCs/>
          <w:snapToGrid w:val="0"/>
          <w:color w:val="000000" w:themeColor="text1"/>
          <w:sz w:val="28"/>
          <w:szCs w:val="28"/>
        </w:rPr>
        <w:t xml:space="preserve"> </w:t>
      </w:r>
      <w:r w:rsidRPr="00877AAE">
        <w:rPr>
          <w:b/>
          <w:bCs/>
          <w:snapToGrid w:val="0"/>
          <w:color w:val="000000" w:themeColor="text1"/>
          <w:sz w:val="28"/>
          <w:szCs w:val="28"/>
        </w:rPr>
        <w:t>городских</w:t>
      </w:r>
      <w:r>
        <w:rPr>
          <w:b/>
          <w:bCs/>
          <w:snapToGrid w:val="0"/>
          <w:color w:val="000000" w:themeColor="text1"/>
          <w:sz w:val="28"/>
          <w:szCs w:val="28"/>
        </w:rPr>
        <w:t xml:space="preserve"> </w:t>
      </w:r>
      <w:r w:rsidRPr="00877AAE">
        <w:rPr>
          <w:b/>
          <w:bCs/>
          <w:snapToGrid w:val="0"/>
          <w:color w:val="000000" w:themeColor="text1"/>
          <w:sz w:val="28"/>
          <w:szCs w:val="28"/>
        </w:rPr>
        <w:t>округов</w:t>
      </w:r>
      <w:r>
        <w:rPr>
          <w:b/>
          <w:bCs/>
          <w:snapToGrid w:val="0"/>
          <w:color w:val="000000" w:themeColor="text1"/>
          <w:sz w:val="28"/>
          <w:szCs w:val="28"/>
        </w:rPr>
        <w:t xml:space="preserve"> </w:t>
      </w:r>
      <w:r w:rsidRPr="00877AAE">
        <w:rPr>
          <w:b/>
          <w:bCs/>
          <w:snapToGrid w:val="0"/>
          <w:color w:val="000000" w:themeColor="text1"/>
          <w:sz w:val="28"/>
          <w:szCs w:val="28"/>
        </w:rPr>
        <w:t>и</w:t>
      </w:r>
      <w:r>
        <w:rPr>
          <w:b/>
          <w:bCs/>
          <w:snapToGrid w:val="0"/>
          <w:color w:val="000000" w:themeColor="text1"/>
          <w:sz w:val="28"/>
          <w:szCs w:val="28"/>
        </w:rPr>
        <w:t xml:space="preserve"> </w:t>
      </w:r>
      <w:r w:rsidRPr="00877AAE">
        <w:rPr>
          <w:b/>
          <w:bCs/>
          <w:snapToGrid w:val="0"/>
          <w:color w:val="000000" w:themeColor="text1"/>
          <w:sz w:val="28"/>
          <w:szCs w:val="28"/>
        </w:rPr>
        <w:t>поселений</w:t>
      </w:r>
      <w:r>
        <w:rPr>
          <w:b/>
          <w:bCs/>
          <w:snapToGrid w:val="0"/>
          <w:color w:val="000000" w:themeColor="text1"/>
          <w:sz w:val="28"/>
          <w:szCs w:val="28"/>
        </w:rPr>
        <w:t xml:space="preserve"> </w:t>
      </w:r>
      <w:r w:rsidRPr="00877AAE">
        <w:rPr>
          <w:b/>
          <w:bCs/>
          <w:snapToGrid w:val="0"/>
          <w:color w:val="000000" w:themeColor="text1"/>
          <w:sz w:val="28"/>
          <w:szCs w:val="28"/>
        </w:rPr>
        <w:t>на</w:t>
      </w:r>
      <w:r>
        <w:rPr>
          <w:b/>
          <w:bCs/>
          <w:snapToGrid w:val="0"/>
          <w:color w:val="000000" w:themeColor="text1"/>
          <w:sz w:val="28"/>
          <w:szCs w:val="28"/>
        </w:rPr>
        <w:t xml:space="preserve"> </w:t>
      </w:r>
      <w:r w:rsidR="007A59DE">
        <w:rPr>
          <w:b/>
          <w:bCs/>
          <w:snapToGrid w:val="0"/>
          <w:color w:val="000000" w:themeColor="text1"/>
          <w:sz w:val="28"/>
          <w:szCs w:val="28"/>
        </w:rPr>
        <w:t>202</w:t>
      </w:r>
      <w:r w:rsidR="00364522">
        <w:rPr>
          <w:b/>
          <w:bCs/>
          <w:snapToGrid w:val="0"/>
          <w:color w:val="000000" w:themeColor="text1"/>
          <w:sz w:val="28"/>
          <w:szCs w:val="28"/>
        </w:rPr>
        <w:t>4</w:t>
      </w:r>
      <w:r>
        <w:rPr>
          <w:b/>
          <w:bCs/>
          <w:snapToGrid w:val="0"/>
          <w:color w:val="000000" w:themeColor="text1"/>
          <w:sz w:val="28"/>
          <w:szCs w:val="28"/>
        </w:rPr>
        <w:t xml:space="preserve"> </w:t>
      </w:r>
      <w:r w:rsidRPr="00877AAE">
        <w:rPr>
          <w:b/>
          <w:bCs/>
          <w:snapToGrid w:val="0"/>
          <w:color w:val="000000" w:themeColor="text1"/>
          <w:sz w:val="28"/>
          <w:szCs w:val="28"/>
        </w:rPr>
        <w:t>год</w:t>
      </w:r>
    </w:p>
    <w:p w:rsidR="00EA0697" w:rsidRDefault="00EA0697" w:rsidP="00EA0697">
      <w:pPr>
        <w:jc w:val="center"/>
        <w:rPr>
          <w:b/>
          <w:bCs/>
          <w:snapToGrid w:val="0"/>
          <w:color w:val="000000" w:themeColor="text1"/>
          <w:sz w:val="28"/>
          <w:szCs w:val="28"/>
        </w:rPr>
      </w:pPr>
      <w:r w:rsidRPr="00877AAE">
        <w:rPr>
          <w:b/>
          <w:bCs/>
          <w:snapToGrid w:val="0"/>
          <w:color w:val="000000" w:themeColor="text1"/>
          <w:sz w:val="28"/>
          <w:szCs w:val="28"/>
        </w:rPr>
        <w:t>и</w:t>
      </w:r>
      <w:r>
        <w:rPr>
          <w:b/>
          <w:bCs/>
          <w:snapToGrid w:val="0"/>
          <w:color w:val="000000" w:themeColor="text1"/>
          <w:sz w:val="28"/>
          <w:szCs w:val="28"/>
        </w:rPr>
        <w:t xml:space="preserve"> </w:t>
      </w:r>
      <w:r w:rsidRPr="00877AAE">
        <w:rPr>
          <w:b/>
          <w:bCs/>
          <w:snapToGrid w:val="0"/>
          <w:color w:val="000000" w:themeColor="text1"/>
          <w:sz w:val="28"/>
          <w:szCs w:val="28"/>
        </w:rPr>
        <w:t>плановый</w:t>
      </w:r>
      <w:r>
        <w:rPr>
          <w:b/>
          <w:bCs/>
          <w:snapToGrid w:val="0"/>
          <w:color w:val="000000" w:themeColor="text1"/>
          <w:sz w:val="28"/>
          <w:szCs w:val="28"/>
        </w:rPr>
        <w:t xml:space="preserve"> </w:t>
      </w:r>
      <w:r w:rsidRPr="00877AAE">
        <w:rPr>
          <w:b/>
          <w:bCs/>
          <w:snapToGrid w:val="0"/>
          <w:color w:val="000000" w:themeColor="text1"/>
          <w:sz w:val="28"/>
          <w:szCs w:val="28"/>
        </w:rPr>
        <w:t>период</w:t>
      </w:r>
      <w:r>
        <w:rPr>
          <w:b/>
          <w:bCs/>
          <w:snapToGrid w:val="0"/>
          <w:color w:val="000000" w:themeColor="text1"/>
          <w:sz w:val="28"/>
          <w:szCs w:val="28"/>
        </w:rPr>
        <w:t xml:space="preserve"> </w:t>
      </w:r>
      <w:r w:rsidR="007A59DE">
        <w:rPr>
          <w:b/>
          <w:bCs/>
          <w:snapToGrid w:val="0"/>
          <w:color w:val="000000" w:themeColor="text1"/>
          <w:sz w:val="28"/>
          <w:szCs w:val="28"/>
        </w:rPr>
        <w:t>202</w:t>
      </w:r>
      <w:r w:rsidR="00364522">
        <w:rPr>
          <w:b/>
          <w:bCs/>
          <w:snapToGrid w:val="0"/>
          <w:color w:val="000000" w:themeColor="text1"/>
          <w:sz w:val="28"/>
          <w:szCs w:val="28"/>
        </w:rPr>
        <w:t>5</w:t>
      </w:r>
      <w:r>
        <w:rPr>
          <w:b/>
          <w:bCs/>
          <w:snapToGrid w:val="0"/>
          <w:color w:val="000000" w:themeColor="text1"/>
          <w:sz w:val="28"/>
          <w:szCs w:val="28"/>
        </w:rPr>
        <w:t xml:space="preserve"> </w:t>
      </w:r>
      <w:r w:rsidRPr="00877AAE">
        <w:rPr>
          <w:b/>
          <w:bCs/>
          <w:snapToGrid w:val="0"/>
          <w:color w:val="000000" w:themeColor="text1"/>
          <w:sz w:val="28"/>
          <w:szCs w:val="28"/>
        </w:rPr>
        <w:t>и</w:t>
      </w:r>
      <w:r>
        <w:rPr>
          <w:b/>
          <w:bCs/>
          <w:snapToGrid w:val="0"/>
          <w:color w:val="000000" w:themeColor="text1"/>
          <w:sz w:val="28"/>
          <w:szCs w:val="28"/>
        </w:rPr>
        <w:t xml:space="preserve"> </w:t>
      </w:r>
      <w:r w:rsidR="007A59DE">
        <w:rPr>
          <w:b/>
          <w:bCs/>
          <w:snapToGrid w:val="0"/>
          <w:color w:val="000000" w:themeColor="text1"/>
          <w:sz w:val="28"/>
          <w:szCs w:val="28"/>
        </w:rPr>
        <w:t>202</w:t>
      </w:r>
      <w:r w:rsidR="00364522">
        <w:rPr>
          <w:b/>
          <w:bCs/>
          <w:snapToGrid w:val="0"/>
          <w:color w:val="000000" w:themeColor="text1"/>
          <w:sz w:val="28"/>
          <w:szCs w:val="28"/>
        </w:rPr>
        <w:t>6</w:t>
      </w:r>
      <w:r>
        <w:rPr>
          <w:b/>
          <w:bCs/>
          <w:snapToGrid w:val="0"/>
          <w:color w:val="000000" w:themeColor="text1"/>
          <w:sz w:val="28"/>
          <w:szCs w:val="28"/>
        </w:rPr>
        <w:t xml:space="preserve"> </w:t>
      </w:r>
      <w:r w:rsidRPr="00877AAE">
        <w:rPr>
          <w:b/>
          <w:bCs/>
          <w:snapToGrid w:val="0"/>
          <w:color w:val="000000" w:themeColor="text1"/>
          <w:sz w:val="28"/>
          <w:szCs w:val="28"/>
        </w:rPr>
        <w:t>годов</w:t>
      </w:r>
    </w:p>
    <w:p w:rsidR="00FF4190" w:rsidRDefault="00FF4190" w:rsidP="00EA0697">
      <w:pPr>
        <w:jc w:val="center"/>
        <w:rPr>
          <w:b/>
          <w:bCs/>
          <w:snapToGrid w:val="0"/>
          <w:color w:val="000000" w:themeColor="text1"/>
          <w:sz w:val="28"/>
          <w:szCs w:val="28"/>
        </w:rPr>
      </w:pPr>
    </w:p>
    <w:tbl>
      <w:tblPr>
        <w:tblW w:w="9468" w:type="dxa"/>
        <w:tblInd w:w="75" w:type="dxa"/>
        <w:tblLayout w:type="fixed"/>
        <w:tblCellMar>
          <w:left w:w="75" w:type="dxa"/>
          <w:right w:w="75" w:type="dxa"/>
        </w:tblCellMar>
        <w:tblLook w:val="04A0" w:firstRow="1" w:lastRow="0" w:firstColumn="1" w:lastColumn="0" w:noHBand="0" w:noVBand="1"/>
      </w:tblPr>
      <w:tblGrid>
        <w:gridCol w:w="4315"/>
        <w:gridCol w:w="1643"/>
        <w:gridCol w:w="1755"/>
        <w:gridCol w:w="1755"/>
      </w:tblGrid>
      <w:tr w:rsidR="00FF4190" w:rsidTr="00FF4190">
        <w:trPr>
          <w:trHeight w:val="512"/>
          <w:tblHeader/>
        </w:trPr>
        <w:tc>
          <w:tcPr>
            <w:tcW w:w="4315" w:type="dxa"/>
            <w:vMerge w:val="restart"/>
            <w:tcBorders>
              <w:top w:val="single" w:sz="4" w:space="0" w:color="auto"/>
              <w:left w:val="single" w:sz="4" w:space="0" w:color="auto"/>
              <w:bottom w:val="single" w:sz="4" w:space="0" w:color="auto"/>
              <w:right w:val="single" w:sz="4" w:space="0" w:color="auto"/>
            </w:tcBorders>
            <w:vAlign w:val="center"/>
            <w:hideMark/>
          </w:tcPr>
          <w:p w:rsidR="00FF4190" w:rsidRPr="0023721A" w:rsidRDefault="00FF4190" w:rsidP="008C6D64">
            <w:pPr>
              <w:pStyle w:val="ConsPlusCell"/>
              <w:jc w:val="center"/>
              <w:rPr>
                <w:rFonts w:ascii="Times New Roman" w:hAnsi="Times New Roman" w:cs="Times New Roman"/>
                <w:sz w:val="24"/>
                <w:szCs w:val="24"/>
                <w:lang w:eastAsia="en-US"/>
              </w:rPr>
            </w:pPr>
            <w:r w:rsidRPr="0023721A">
              <w:rPr>
                <w:rFonts w:ascii="Times New Roman" w:hAnsi="Times New Roman" w:cs="Times New Roman"/>
                <w:sz w:val="24"/>
                <w:szCs w:val="24"/>
                <w:lang w:eastAsia="en-US"/>
              </w:rPr>
              <w:t>Наименование</w:t>
            </w:r>
          </w:p>
          <w:p w:rsidR="00FF4190" w:rsidRPr="0023721A" w:rsidRDefault="00FF4190" w:rsidP="008C6D64">
            <w:pPr>
              <w:pStyle w:val="ConsPlusCell"/>
              <w:jc w:val="center"/>
              <w:rPr>
                <w:rFonts w:ascii="Times New Roman" w:hAnsi="Times New Roman" w:cs="Times New Roman"/>
                <w:sz w:val="24"/>
                <w:szCs w:val="24"/>
                <w:lang w:eastAsia="en-US"/>
              </w:rPr>
            </w:pPr>
            <w:r w:rsidRPr="0023721A">
              <w:rPr>
                <w:rFonts w:ascii="Times New Roman" w:hAnsi="Times New Roman" w:cs="Times New Roman"/>
                <w:sz w:val="24"/>
                <w:szCs w:val="24"/>
                <w:lang w:eastAsia="en-US"/>
              </w:rPr>
              <w:t>административного округа города Москвы, городского округа, поселения</w:t>
            </w:r>
          </w:p>
        </w:tc>
        <w:tc>
          <w:tcPr>
            <w:tcW w:w="5153" w:type="dxa"/>
            <w:gridSpan w:val="3"/>
            <w:tcBorders>
              <w:top w:val="single" w:sz="4" w:space="0" w:color="auto"/>
              <w:left w:val="single" w:sz="4" w:space="0" w:color="auto"/>
              <w:bottom w:val="single" w:sz="4" w:space="0" w:color="auto"/>
              <w:right w:val="single" w:sz="4" w:space="0" w:color="auto"/>
            </w:tcBorders>
            <w:vAlign w:val="center"/>
            <w:hideMark/>
          </w:tcPr>
          <w:p w:rsidR="00FF4190" w:rsidRPr="0023721A" w:rsidRDefault="00FF4190" w:rsidP="008C6D64">
            <w:pPr>
              <w:pStyle w:val="ConsPlusCell"/>
              <w:spacing w:line="276" w:lineRule="auto"/>
              <w:jc w:val="center"/>
              <w:rPr>
                <w:rFonts w:ascii="Times New Roman" w:hAnsi="Times New Roman" w:cs="Times New Roman"/>
                <w:sz w:val="24"/>
                <w:szCs w:val="24"/>
                <w:lang w:eastAsia="en-US"/>
              </w:rPr>
            </w:pPr>
            <w:r w:rsidRPr="0023721A">
              <w:rPr>
                <w:rFonts w:ascii="Times New Roman" w:hAnsi="Times New Roman" w:cs="Times New Roman"/>
                <w:sz w:val="24"/>
                <w:szCs w:val="24"/>
                <w:lang w:eastAsia="en-US"/>
              </w:rPr>
              <w:t>Нормативы отчислений (проценты)</w:t>
            </w:r>
          </w:p>
        </w:tc>
      </w:tr>
      <w:tr w:rsidR="00FF4190" w:rsidTr="00FF4190">
        <w:trPr>
          <w:trHeight w:val="373"/>
          <w:tblHeader/>
        </w:trPr>
        <w:tc>
          <w:tcPr>
            <w:tcW w:w="4315" w:type="dxa"/>
            <w:vMerge/>
            <w:tcBorders>
              <w:top w:val="single" w:sz="4" w:space="0" w:color="auto"/>
              <w:left w:val="single" w:sz="4" w:space="0" w:color="auto"/>
              <w:bottom w:val="single" w:sz="4" w:space="0" w:color="auto"/>
              <w:right w:val="single" w:sz="4" w:space="0" w:color="auto"/>
            </w:tcBorders>
            <w:vAlign w:val="center"/>
            <w:hideMark/>
          </w:tcPr>
          <w:p w:rsidR="00FF4190" w:rsidRPr="0023721A" w:rsidRDefault="00FF4190" w:rsidP="008C6D64">
            <w:pPr>
              <w:rPr>
                <w:rFonts w:eastAsiaTheme="minorEastAsia"/>
                <w:lang w:eastAsia="en-US"/>
              </w:rPr>
            </w:pPr>
          </w:p>
        </w:tc>
        <w:tc>
          <w:tcPr>
            <w:tcW w:w="1643" w:type="dxa"/>
            <w:vMerge w:val="restart"/>
            <w:tcBorders>
              <w:top w:val="single" w:sz="4" w:space="0" w:color="auto"/>
              <w:left w:val="single" w:sz="4" w:space="0" w:color="auto"/>
              <w:bottom w:val="single" w:sz="4" w:space="0" w:color="auto"/>
              <w:right w:val="single" w:sz="4" w:space="0" w:color="auto"/>
            </w:tcBorders>
            <w:vAlign w:val="center"/>
            <w:hideMark/>
          </w:tcPr>
          <w:p w:rsidR="00FF4190" w:rsidRPr="0023721A" w:rsidRDefault="00FF4190" w:rsidP="008C6D64">
            <w:pPr>
              <w:pStyle w:val="ConsPlusCell"/>
              <w:spacing w:line="276" w:lineRule="auto"/>
              <w:jc w:val="center"/>
              <w:rPr>
                <w:rFonts w:ascii="Times New Roman" w:hAnsi="Times New Roman" w:cs="Times New Roman"/>
                <w:sz w:val="24"/>
                <w:szCs w:val="24"/>
                <w:lang w:eastAsia="en-US"/>
              </w:rPr>
            </w:pPr>
            <w:r w:rsidRPr="0023721A">
              <w:rPr>
                <w:rFonts w:ascii="Times New Roman" w:hAnsi="Times New Roman" w:cs="Times New Roman"/>
                <w:sz w:val="24"/>
                <w:szCs w:val="24"/>
                <w:lang w:eastAsia="en-US"/>
              </w:rPr>
              <w:t>20</w:t>
            </w:r>
            <w:r>
              <w:rPr>
                <w:rFonts w:ascii="Times New Roman" w:hAnsi="Times New Roman" w:cs="Times New Roman"/>
                <w:sz w:val="24"/>
                <w:szCs w:val="24"/>
                <w:lang w:eastAsia="en-US"/>
              </w:rPr>
              <w:t>24</w:t>
            </w:r>
            <w:r w:rsidRPr="0023721A">
              <w:rPr>
                <w:rFonts w:ascii="Times New Roman" w:hAnsi="Times New Roman" w:cs="Times New Roman"/>
                <w:sz w:val="24"/>
                <w:szCs w:val="24"/>
                <w:lang w:eastAsia="en-US"/>
              </w:rPr>
              <w:t xml:space="preserve"> год</w:t>
            </w:r>
          </w:p>
        </w:tc>
        <w:tc>
          <w:tcPr>
            <w:tcW w:w="3510" w:type="dxa"/>
            <w:gridSpan w:val="2"/>
            <w:tcBorders>
              <w:top w:val="single" w:sz="4" w:space="0" w:color="auto"/>
              <w:left w:val="single" w:sz="4" w:space="0" w:color="auto"/>
              <w:bottom w:val="single" w:sz="4" w:space="0" w:color="auto"/>
              <w:right w:val="single" w:sz="4" w:space="0" w:color="auto"/>
            </w:tcBorders>
            <w:vAlign w:val="center"/>
            <w:hideMark/>
          </w:tcPr>
          <w:p w:rsidR="00FF4190" w:rsidRPr="0023721A" w:rsidRDefault="00FF4190" w:rsidP="008C6D64">
            <w:pPr>
              <w:pStyle w:val="ConsPlusCell"/>
              <w:spacing w:line="276" w:lineRule="auto"/>
              <w:jc w:val="center"/>
              <w:rPr>
                <w:rFonts w:ascii="Times New Roman" w:hAnsi="Times New Roman" w:cs="Times New Roman"/>
                <w:sz w:val="24"/>
                <w:szCs w:val="24"/>
                <w:lang w:eastAsia="en-US"/>
              </w:rPr>
            </w:pPr>
            <w:r w:rsidRPr="0023721A">
              <w:rPr>
                <w:rFonts w:ascii="Times New Roman" w:hAnsi="Times New Roman" w:cs="Times New Roman"/>
                <w:sz w:val="24"/>
                <w:szCs w:val="24"/>
                <w:lang w:eastAsia="en-US"/>
              </w:rPr>
              <w:t>плановый период</w:t>
            </w:r>
          </w:p>
        </w:tc>
      </w:tr>
      <w:tr w:rsidR="00FF4190" w:rsidTr="00FF4190">
        <w:trPr>
          <w:trHeight w:val="466"/>
          <w:tblHeader/>
        </w:trPr>
        <w:tc>
          <w:tcPr>
            <w:tcW w:w="4315" w:type="dxa"/>
            <w:vMerge/>
            <w:tcBorders>
              <w:top w:val="single" w:sz="4" w:space="0" w:color="auto"/>
              <w:left w:val="single" w:sz="4" w:space="0" w:color="auto"/>
              <w:bottom w:val="single" w:sz="4" w:space="0" w:color="auto"/>
              <w:right w:val="single" w:sz="4" w:space="0" w:color="auto"/>
            </w:tcBorders>
            <w:vAlign w:val="center"/>
            <w:hideMark/>
          </w:tcPr>
          <w:p w:rsidR="00FF4190" w:rsidRPr="0023721A" w:rsidRDefault="00FF4190" w:rsidP="008C6D64">
            <w:pPr>
              <w:rPr>
                <w:rFonts w:eastAsiaTheme="minorEastAsia"/>
                <w:lang w:eastAsia="en-US"/>
              </w:rPr>
            </w:pPr>
          </w:p>
        </w:tc>
        <w:tc>
          <w:tcPr>
            <w:tcW w:w="1643" w:type="dxa"/>
            <w:vMerge/>
            <w:tcBorders>
              <w:top w:val="single" w:sz="4" w:space="0" w:color="auto"/>
              <w:left w:val="single" w:sz="4" w:space="0" w:color="auto"/>
              <w:bottom w:val="single" w:sz="4" w:space="0" w:color="auto"/>
              <w:right w:val="single" w:sz="4" w:space="0" w:color="auto"/>
            </w:tcBorders>
            <w:vAlign w:val="center"/>
            <w:hideMark/>
          </w:tcPr>
          <w:p w:rsidR="00FF4190" w:rsidRPr="0023721A" w:rsidRDefault="00FF4190" w:rsidP="008C6D64">
            <w:pPr>
              <w:rPr>
                <w:rFonts w:eastAsiaTheme="minorEastAsia"/>
                <w:lang w:eastAsia="en-US"/>
              </w:rPr>
            </w:pPr>
          </w:p>
        </w:tc>
        <w:tc>
          <w:tcPr>
            <w:tcW w:w="1755" w:type="dxa"/>
            <w:tcBorders>
              <w:top w:val="single" w:sz="4" w:space="0" w:color="auto"/>
              <w:left w:val="single" w:sz="4" w:space="0" w:color="auto"/>
              <w:bottom w:val="single" w:sz="4" w:space="0" w:color="auto"/>
              <w:right w:val="single" w:sz="4" w:space="0" w:color="auto"/>
            </w:tcBorders>
            <w:vAlign w:val="center"/>
            <w:hideMark/>
          </w:tcPr>
          <w:p w:rsidR="00FF4190" w:rsidRPr="0023721A" w:rsidRDefault="00FF4190" w:rsidP="008C6D64">
            <w:pPr>
              <w:pStyle w:val="ConsPlusCell"/>
              <w:spacing w:line="276" w:lineRule="auto"/>
              <w:jc w:val="center"/>
              <w:rPr>
                <w:rFonts w:ascii="Times New Roman" w:hAnsi="Times New Roman" w:cs="Times New Roman"/>
                <w:sz w:val="24"/>
                <w:szCs w:val="24"/>
                <w:lang w:eastAsia="en-US"/>
              </w:rPr>
            </w:pPr>
            <w:r w:rsidRPr="0023721A">
              <w:rPr>
                <w:rFonts w:ascii="Times New Roman" w:hAnsi="Times New Roman" w:cs="Times New Roman"/>
                <w:sz w:val="24"/>
                <w:szCs w:val="24"/>
                <w:lang w:eastAsia="en-US"/>
              </w:rPr>
              <w:t>202</w:t>
            </w:r>
            <w:r>
              <w:rPr>
                <w:rFonts w:ascii="Times New Roman" w:hAnsi="Times New Roman" w:cs="Times New Roman"/>
                <w:sz w:val="24"/>
                <w:szCs w:val="24"/>
                <w:lang w:eastAsia="en-US"/>
              </w:rPr>
              <w:t>5</w:t>
            </w:r>
            <w:r w:rsidRPr="0023721A">
              <w:rPr>
                <w:rFonts w:ascii="Times New Roman" w:hAnsi="Times New Roman" w:cs="Times New Roman"/>
                <w:sz w:val="24"/>
                <w:szCs w:val="24"/>
                <w:lang w:eastAsia="en-US"/>
              </w:rPr>
              <w:t xml:space="preserve"> год</w:t>
            </w:r>
          </w:p>
        </w:tc>
        <w:tc>
          <w:tcPr>
            <w:tcW w:w="1755" w:type="dxa"/>
            <w:tcBorders>
              <w:top w:val="single" w:sz="4" w:space="0" w:color="auto"/>
              <w:left w:val="single" w:sz="4" w:space="0" w:color="auto"/>
              <w:bottom w:val="single" w:sz="4" w:space="0" w:color="auto"/>
              <w:right w:val="single" w:sz="4" w:space="0" w:color="auto"/>
            </w:tcBorders>
            <w:vAlign w:val="center"/>
            <w:hideMark/>
          </w:tcPr>
          <w:p w:rsidR="00FF4190" w:rsidRPr="0023721A" w:rsidRDefault="00FF4190" w:rsidP="008C6D64">
            <w:pPr>
              <w:pStyle w:val="ConsPlusCell"/>
              <w:spacing w:line="276" w:lineRule="auto"/>
              <w:jc w:val="center"/>
              <w:rPr>
                <w:rFonts w:ascii="Times New Roman" w:hAnsi="Times New Roman" w:cs="Times New Roman"/>
                <w:sz w:val="24"/>
                <w:szCs w:val="24"/>
                <w:lang w:eastAsia="en-US"/>
              </w:rPr>
            </w:pPr>
            <w:r w:rsidRPr="0023721A">
              <w:rPr>
                <w:rFonts w:ascii="Times New Roman" w:hAnsi="Times New Roman" w:cs="Times New Roman"/>
                <w:sz w:val="24"/>
                <w:szCs w:val="24"/>
                <w:lang w:eastAsia="en-US"/>
              </w:rPr>
              <w:t>202</w:t>
            </w:r>
            <w:r>
              <w:rPr>
                <w:rFonts w:ascii="Times New Roman" w:hAnsi="Times New Roman" w:cs="Times New Roman"/>
                <w:sz w:val="24"/>
                <w:szCs w:val="24"/>
                <w:lang w:eastAsia="en-US"/>
              </w:rPr>
              <w:t>6</w:t>
            </w:r>
            <w:r w:rsidRPr="0023721A">
              <w:rPr>
                <w:rFonts w:ascii="Times New Roman" w:hAnsi="Times New Roman" w:cs="Times New Roman"/>
                <w:sz w:val="24"/>
                <w:szCs w:val="24"/>
                <w:lang w:eastAsia="en-US"/>
              </w:rPr>
              <w:t xml:space="preserve"> год</w:t>
            </w:r>
          </w:p>
        </w:tc>
      </w:tr>
      <w:tr w:rsidR="00FF4190" w:rsidTr="008C6D64">
        <w:trPr>
          <w:trHeight w:val="400"/>
        </w:trPr>
        <w:tc>
          <w:tcPr>
            <w:tcW w:w="4315" w:type="dxa"/>
            <w:tcBorders>
              <w:top w:val="nil"/>
              <w:left w:val="single" w:sz="4" w:space="0" w:color="auto"/>
              <w:bottom w:val="single" w:sz="4" w:space="0" w:color="auto"/>
              <w:right w:val="single" w:sz="4" w:space="0" w:color="auto"/>
            </w:tcBorders>
            <w:hideMark/>
          </w:tcPr>
          <w:p w:rsidR="00FF4190" w:rsidRDefault="00FF4190" w:rsidP="008C6D64">
            <w:pPr>
              <w:pStyle w:val="ConsPlusCell"/>
              <w:spacing w:line="276" w:lineRule="auto"/>
              <w:rPr>
                <w:rFonts w:ascii="Times New Roman" w:hAnsi="Times New Roman" w:cs="Times New Roman"/>
                <w:b/>
                <w:sz w:val="24"/>
                <w:szCs w:val="24"/>
                <w:lang w:eastAsia="en-US"/>
              </w:rPr>
            </w:pPr>
            <w:proofErr w:type="spellStart"/>
            <w:r>
              <w:rPr>
                <w:rFonts w:ascii="Times New Roman" w:hAnsi="Times New Roman" w:cs="Times New Roman"/>
                <w:b/>
                <w:sz w:val="24"/>
                <w:szCs w:val="24"/>
                <w:lang w:eastAsia="en-US"/>
              </w:rPr>
              <w:t>Новомосковский</w:t>
            </w:r>
            <w:proofErr w:type="spellEnd"/>
            <w:r>
              <w:rPr>
                <w:rFonts w:ascii="Times New Roman" w:hAnsi="Times New Roman" w:cs="Times New Roman"/>
                <w:b/>
                <w:sz w:val="24"/>
                <w:szCs w:val="24"/>
                <w:lang w:eastAsia="en-US"/>
              </w:rPr>
              <w:t xml:space="preserve"> административный округ города Москвы</w:t>
            </w:r>
          </w:p>
        </w:tc>
        <w:tc>
          <w:tcPr>
            <w:tcW w:w="1643" w:type="dxa"/>
            <w:tcBorders>
              <w:top w:val="nil"/>
              <w:left w:val="single" w:sz="4" w:space="0" w:color="auto"/>
              <w:bottom w:val="single" w:sz="4" w:space="0" w:color="auto"/>
              <w:right w:val="single" w:sz="4" w:space="0" w:color="auto"/>
            </w:tcBorders>
          </w:tcPr>
          <w:p w:rsidR="00FF4190" w:rsidRDefault="00FF4190" w:rsidP="008C6D64">
            <w:pPr>
              <w:pStyle w:val="ConsPlusCell"/>
              <w:spacing w:line="276" w:lineRule="auto"/>
              <w:jc w:val="center"/>
              <w:rPr>
                <w:rFonts w:ascii="Times New Roman" w:hAnsi="Times New Roman" w:cs="Times New Roman"/>
                <w:sz w:val="24"/>
                <w:szCs w:val="24"/>
                <w:lang w:eastAsia="en-US"/>
              </w:rPr>
            </w:pPr>
          </w:p>
        </w:tc>
        <w:tc>
          <w:tcPr>
            <w:tcW w:w="1755" w:type="dxa"/>
            <w:tcBorders>
              <w:top w:val="nil"/>
              <w:left w:val="single" w:sz="4" w:space="0" w:color="auto"/>
              <w:bottom w:val="single" w:sz="4" w:space="0" w:color="auto"/>
              <w:right w:val="single" w:sz="4" w:space="0" w:color="auto"/>
            </w:tcBorders>
          </w:tcPr>
          <w:p w:rsidR="00FF4190" w:rsidRDefault="00FF4190" w:rsidP="008C6D64">
            <w:pPr>
              <w:pStyle w:val="ConsPlusCell"/>
              <w:spacing w:line="276" w:lineRule="auto"/>
              <w:jc w:val="center"/>
              <w:rPr>
                <w:rFonts w:ascii="Times New Roman" w:hAnsi="Times New Roman" w:cs="Times New Roman"/>
                <w:sz w:val="24"/>
                <w:szCs w:val="24"/>
                <w:lang w:eastAsia="en-US"/>
              </w:rPr>
            </w:pPr>
          </w:p>
        </w:tc>
        <w:tc>
          <w:tcPr>
            <w:tcW w:w="1755" w:type="dxa"/>
            <w:tcBorders>
              <w:top w:val="nil"/>
              <w:left w:val="single" w:sz="4" w:space="0" w:color="auto"/>
              <w:bottom w:val="single" w:sz="4" w:space="0" w:color="auto"/>
              <w:right w:val="single" w:sz="4" w:space="0" w:color="auto"/>
            </w:tcBorders>
          </w:tcPr>
          <w:p w:rsidR="00FF4190" w:rsidRDefault="00FF4190" w:rsidP="008C6D64">
            <w:pPr>
              <w:pStyle w:val="ConsPlusCell"/>
              <w:spacing w:line="276" w:lineRule="auto"/>
              <w:jc w:val="center"/>
              <w:rPr>
                <w:rFonts w:ascii="Times New Roman" w:hAnsi="Times New Roman" w:cs="Times New Roman"/>
                <w:sz w:val="24"/>
                <w:szCs w:val="24"/>
                <w:lang w:eastAsia="en-US"/>
              </w:rPr>
            </w:pPr>
          </w:p>
        </w:tc>
      </w:tr>
      <w:tr w:rsidR="00FF4190" w:rsidRPr="00C4520A" w:rsidTr="00767AC0">
        <w:trPr>
          <w:trHeight w:val="353"/>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городской округ Щербинка</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val="en-US" w:eastAsia="en-US"/>
              </w:rPr>
              <w:t>34</w:t>
            </w:r>
            <w:r w:rsidRPr="00DB5C66">
              <w:rPr>
                <w:rFonts w:ascii="Times New Roman" w:hAnsi="Times New Roman" w:cs="Times New Roman"/>
                <w:color w:val="000000" w:themeColor="text1"/>
                <w:sz w:val="24"/>
                <w:szCs w:val="24"/>
                <w:lang w:eastAsia="en-US"/>
              </w:rPr>
              <w:t>,6</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val="en-US" w:eastAsia="en-US"/>
              </w:rPr>
              <w:t>34</w:t>
            </w:r>
            <w:r w:rsidRPr="00DB5C66">
              <w:rPr>
                <w:rFonts w:ascii="Times New Roman" w:hAnsi="Times New Roman" w:cs="Times New Roman"/>
                <w:color w:val="000000" w:themeColor="text1"/>
                <w:sz w:val="24"/>
                <w:szCs w:val="24"/>
                <w:lang w:eastAsia="en-US"/>
              </w:rPr>
              <w:t>,6</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val="en-US" w:eastAsia="en-US"/>
              </w:rPr>
              <w:t>34</w:t>
            </w:r>
            <w:r w:rsidRPr="00DB5C66">
              <w:rPr>
                <w:rFonts w:ascii="Times New Roman" w:hAnsi="Times New Roman" w:cs="Times New Roman"/>
                <w:color w:val="000000" w:themeColor="text1"/>
                <w:sz w:val="24"/>
                <w:szCs w:val="24"/>
                <w:lang w:eastAsia="en-US"/>
              </w:rPr>
              <w:t>,6</w:t>
            </w:r>
          </w:p>
        </w:tc>
      </w:tr>
      <w:tr w:rsidR="00FF4190" w:rsidRPr="00C4520A" w:rsidTr="00767AC0">
        <w:trPr>
          <w:trHeight w:val="381"/>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 xml:space="preserve">поселения: </w:t>
            </w:r>
          </w:p>
        </w:tc>
        <w:tc>
          <w:tcPr>
            <w:tcW w:w="1643" w:type="dxa"/>
            <w:tcBorders>
              <w:top w:val="nil"/>
              <w:left w:val="single" w:sz="4" w:space="0" w:color="auto"/>
              <w:bottom w:val="single" w:sz="4" w:space="0" w:color="auto"/>
              <w:right w:val="single" w:sz="4" w:space="0" w:color="auto"/>
            </w:tcBorders>
            <w:vAlign w:val="center"/>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p>
        </w:tc>
        <w:tc>
          <w:tcPr>
            <w:tcW w:w="1755" w:type="dxa"/>
            <w:tcBorders>
              <w:top w:val="nil"/>
              <w:left w:val="single" w:sz="4" w:space="0" w:color="auto"/>
              <w:bottom w:val="single" w:sz="4" w:space="0" w:color="auto"/>
              <w:right w:val="single" w:sz="4" w:space="0" w:color="auto"/>
            </w:tcBorders>
            <w:vAlign w:val="center"/>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p>
        </w:tc>
        <w:tc>
          <w:tcPr>
            <w:tcW w:w="1755" w:type="dxa"/>
            <w:tcBorders>
              <w:top w:val="nil"/>
              <w:left w:val="single" w:sz="4" w:space="0" w:color="auto"/>
              <w:bottom w:val="single" w:sz="4" w:space="0" w:color="auto"/>
              <w:right w:val="single" w:sz="4" w:space="0" w:color="auto"/>
            </w:tcBorders>
            <w:vAlign w:val="center"/>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p>
        </w:tc>
      </w:tr>
      <w:tr w:rsidR="00FF4190" w:rsidRPr="00C4520A" w:rsidTr="00767AC0">
        <w:trPr>
          <w:trHeight w:val="414"/>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proofErr w:type="spellStart"/>
            <w:r w:rsidRPr="00C4520A">
              <w:rPr>
                <w:rFonts w:ascii="Times New Roman" w:hAnsi="Times New Roman" w:cs="Times New Roman"/>
                <w:sz w:val="24"/>
                <w:szCs w:val="24"/>
                <w:lang w:eastAsia="en-US"/>
              </w:rPr>
              <w:t>Внуковское</w:t>
            </w:r>
            <w:proofErr w:type="spellEnd"/>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strike/>
                <w:color w:val="000000" w:themeColor="text1"/>
                <w:sz w:val="24"/>
                <w:szCs w:val="24"/>
                <w:lang w:eastAsia="en-US"/>
              </w:rPr>
            </w:pPr>
            <w:r w:rsidRPr="00DB5C66">
              <w:rPr>
                <w:rFonts w:ascii="Times New Roman" w:hAnsi="Times New Roman" w:cs="Times New Roman"/>
                <w:color w:val="000000" w:themeColor="text1"/>
                <w:sz w:val="24"/>
                <w:szCs w:val="24"/>
                <w:lang w:eastAsia="en-US"/>
              </w:rPr>
              <w:t>40,8</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strike/>
                <w:color w:val="000000" w:themeColor="text1"/>
                <w:sz w:val="24"/>
                <w:szCs w:val="24"/>
                <w:lang w:eastAsia="en-US"/>
              </w:rPr>
            </w:pPr>
            <w:r w:rsidRPr="00DB5C66">
              <w:rPr>
                <w:rFonts w:ascii="Times New Roman" w:hAnsi="Times New Roman" w:cs="Times New Roman"/>
                <w:color w:val="000000" w:themeColor="text1"/>
                <w:sz w:val="24"/>
                <w:szCs w:val="24"/>
                <w:lang w:eastAsia="en-US"/>
              </w:rPr>
              <w:t>40,8</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strike/>
                <w:color w:val="000000" w:themeColor="text1"/>
                <w:sz w:val="24"/>
                <w:szCs w:val="24"/>
                <w:lang w:eastAsia="en-US"/>
              </w:rPr>
            </w:pPr>
            <w:r w:rsidRPr="00DB5C66">
              <w:rPr>
                <w:rFonts w:ascii="Times New Roman" w:hAnsi="Times New Roman" w:cs="Times New Roman"/>
                <w:color w:val="000000" w:themeColor="text1"/>
                <w:sz w:val="24"/>
                <w:szCs w:val="24"/>
                <w:lang w:eastAsia="en-US"/>
              </w:rPr>
              <w:t>40,8</w:t>
            </w:r>
          </w:p>
        </w:tc>
      </w:tr>
      <w:tr w:rsidR="00FF4190" w:rsidRPr="00C4520A" w:rsidTr="00767AC0">
        <w:trPr>
          <w:trHeight w:val="420"/>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Воскресенское</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29,1</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29,1</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29,1</w:t>
            </w:r>
          </w:p>
        </w:tc>
      </w:tr>
      <w:tr w:rsidR="00FF4190" w:rsidRPr="00C4520A" w:rsidTr="00767AC0">
        <w:trPr>
          <w:trHeight w:val="413"/>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 xml:space="preserve">Десеновское </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29,0</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29,0</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29,0</w:t>
            </w:r>
          </w:p>
        </w:tc>
      </w:tr>
      <w:tr w:rsidR="00FF4190" w:rsidRPr="00C4520A" w:rsidTr="00767AC0">
        <w:trPr>
          <w:trHeight w:val="405"/>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proofErr w:type="spellStart"/>
            <w:r w:rsidRPr="00C4520A">
              <w:rPr>
                <w:rFonts w:ascii="Times New Roman" w:hAnsi="Times New Roman" w:cs="Times New Roman"/>
                <w:sz w:val="24"/>
                <w:szCs w:val="24"/>
                <w:lang w:eastAsia="en-US"/>
              </w:rPr>
              <w:t>Кокошкино</w:t>
            </w:r>
            <w:proofErr w:type="spellEnd"/>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74,1</w:t>
            </w:r>
          </w:p>
        </w:tc>
        <w:tc>
          <w:tcPr>
            <w:tcW w:w="1755" w:type="dxa"/>
            <w:tcBorders>
              <w:top w:val="nil"/>
              <w:left w:val="single" w:sz="4" w:space="0" w:color="auto"/>
              <w:bottom w:val="single" w:sz="4" w:space="0" w:color="auto"/>
              <w:right w:val="single" w:sz="4" w:space="0" w:color="auto"/>
            </w:tcBorders>
            <w:vAlign w:val="center"/>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74,1</w:t>
            </w:r>
          </w:p>
        </w:tc>
        <w:tc>
          <w:tcPr>
            <w:tcW w:w="1755" w:type="dxa"/>
            <w:tcBorders>
              <w:top w:val="nil"/>
              <w:left w:val="single" w:sz="4" w:space="0" w:color="auto"/>
              <w:bottom w:val="single" w:sz="4" w:space="0" w:color="auto"/>
              <w:right w:val="single" w:sz="4" w:space="0" w:color="auto"/>
            </w:tcBorders>
            <w:vAlign w:val="center"/>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74,1</w:t>
            </w:r>
          </w:p>
        </w:tc>
      </w:tr>
      <w:tr w:rsidR="00FF4190" w:rsidRPr="00C4520A" w:rsidTr="00767AC0">
        <w:trPr>
          <w:trHeight w:val="410"/>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Марушкинское</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18,8</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18,8</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18,8</w:t>
            </w:r>
          </w:p>
        </w:tc>
      </w:tr>
      <w:tr w:rsidR="00FF4190" w:rsidRPr="00C4520A" w:rsidTr="00767AC0">
        <w:trPr>
          <w:trHeight w:val="417"/>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Московский</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10,1</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10,1</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10,1</w:t>
            </w:r>
          </w:p>
        </w:tc>
      </w:tr>
      <w:tr w:rsidR="00FF4190" w:rsidRPr="00C4520A" w:rsidTr="00767AC0">
        <w:trPr>
          <w:trHeight w:val="423"/>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«Мосрентген»</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15,8</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15,8</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15,8</w:t>
            </w:r>
          </w:p>
        </w:tc>
      </w:tr>
      <w:tr w:rsidR="00FF4190" w:rsidRPr="00C4520A" w:rsidTr="00767AC0">
        <w:trPr>
          <w:trHeight w:val="414"/>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 xml:space="preserve">Рязановское </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13,4</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13,4</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13,4</w:t>
            </w:r>
          </w:p>
        </w:tc>
      </w:tr>
      <w:tr w:rsidR="00FF4190" w:rsidRPr="00C4520A" w:rsidTr="00767AC0">
        <w:trPr>
          <w:trHeight w:val="420"/>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Сосенское</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1,1</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1,1</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1,1</w:t>
            </w:r>
          </w:p>
        </w:tc>
      </w:tr>
      <w:tr w:rsidR="00FF4190" w:rsidRPr="00C4520A" w:rsidTr="00767AC0">
        <w:trPr>
          <w:trHeight w:val="412"/>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Филимонковское</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53,9</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53,9</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53,9</w:t>
            </w:r>
          </w:p>
        </w:tc>
      </w:tr>
      <w:tr w:rsidR="00FF4190" w:rsidRPr="00C4520A" w:rsidTr="00767AC0">
        <w:trPr>
          <w:trHeight w:val="736"/>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b/>
                <w:sz w:val="24"/>
                <w:szCs w:val="24"/>
                <w:lang w:eastAsia="en-US"/>
              </w:rPr>
            </w:pPr>
            <w:r w:rsidRPr="00C4520A">
              <w:rPr>
                <w:rFonts w:ascii="Times New Roman" w:hAnsi="Times New Roman" w:cs="Times New Roman"/>
                <w:b/>
                <w:sz w:val="24"/>
                <w:szCs w:val="24"/>
                <w:lang w:eastAsia="en-US"/>
              </w:rPr>
              <w:t>Троицкий административный округ  города Москвы</w:t>
            </w:r>
          </w:p>
        </w:tc>
        <w:tc>
          <w:tcPr>
            <w:tcW w:w="1643" w:type="dxa"/>
            <w:tcBorders>
              <w:top w:val="nil"/>
              <w:left w:val="single" w:sz="4" w:space="0" w:color="auto"/>
              <w:bottom w:val="single" w:sz="4" w:space="0" w:color="auto"/>
              <w:right w:val="single" w:sz="4" w:space="0" w:color="auto"/>
            </w:tcBorders>
            <w:vAlign w:val="center"/>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p>
        </w:tc>
        <w:tc>
          <w:tcPr>
            <w:tcW w:w="1755" w:type="dxa"/>
            <w:tcBorders>
              <w:top w:val="nil"/>
              <w:left w:val="single" w:sz="4" w:space="0" w:color="auto"/>
              <w:bottom w:val="single" w:sz="4" w:space="0" w:color="auto"/>
              <w:right w:val="single" w:sz="4" w:space="0" w:color="auto"/>
            </w:tcBorders>
            <w:vAlign w:val="center"/>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p>
        </w:tc>
        <w:tc>
          <w:tcPr>
            <w:tcW w:w="1755" w:type="dxa"/>
            <w:tcBorders>
              <w:top w:val="nil"/>
              <w:left w:val="single" w:sz="4" w:space="0" w:color="auto"/>
              <w:bottom w:val="single" w:sz="4" w:space="0" w:color="auto"/>
              <w:right w:val="single" w:sz="4" w:space="0" w:color="auto"/>
            </w:tcBorders>
            <w:vAlign w:val="center"/>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p>
        </w:tc>
      </w:tr>
      <w:tr w:rsidR="00FF4190" w:rsidRPr="00C4520A" w:rsidTr="00767AC0">
        <w:trPr>
          <w:trHeight w:val="472"/>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городской округ Троицк</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58,6</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58,6</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58,6</w:t>
            </w:r>
          </w:p>
        </w:tc>
      </w:tr>
      <w:tr w:rsidR="00FF4190" w:rsidRPr="00C4520A" w:rsidTr="00767AC0">
        <w:trPr>
          <w:trHeight w:val="423"/>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поселения:</w:t>
            </w:r>
          </w:p>
        </w:tc>
        <w:tc>
          <w:tcPr>
            <w:tcW w:w="1643" w:type="dxa"/>
            <w:tcBorders>
              <w:top w:val="nil"/>
              <w:left w:val="single" w:sz="4" w:space="0" w:color="auto"/>
              <w:bottom w:val="single" w:sz="4" w:space="0" w:color="auto"/>
              <w:right w:val="single" w:sz="4" w:space="0" w:color="auto"/>
            </w:tcBorders>
            <w:vAlign w:val="center"/>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p>
        </w:tc>
        <w:tc>
          <w:tcPr>
            <w:tcW w:w="1755" w:type="dxa"/>
            <w:tcBorders>
              <w:top w:val="nil"/>
              <w:left w:val="single" w:sz="4" w:space="0" w:color="auto"/>
              <w:bottom w:val="single" w:sz="4" w:space="0" w:color="auto"/>
              <w:right w:val="single" w:sz="4" w:space="0" w:color="auto"/>
            </w:tcBorders>
            <w:vAlign w:val="center"/>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p>
        </w:tc>
        <w:tc>
          <w:tcPr>
            <w:tcW w:w="1755" w:type="dxa"/>
            <w:tcBorders>
              <w:top w:val="nil"/>
              <w:left w:val="single" w:sz="4" w:space="0" w:color="auto"/>
              <w:bottom w:val="single" w:sz="4" w:space="0" w:color="auto"/>
              <w:right w:val="single" w:sz="4" w:space="0" w:color="auto"/>
            </w:tcBorders>
            <w:vAlign w:val="center"/>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p>
        </w:tc>
      </w:tr>
      <w:tr w:rsidR="00FF4190" w:rsidRPr="00C4520A" w:rsidTr="00767AC0">
        <w:trPr>
          <w:trHeight w:val="415"/>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proofErr w:type="spellStart"/>
            <w:r w:rsidRPr="00C4520A">
              <w:rPr>
                <w:rFonts w:ascii="Times New Roman" w:hAnsi="Times New Roman" w:cs="Times New Roman"/>
                <w:sz w:val="24"/>
                <w:szCs w:val="24"/>
                <w:lang w:eastAsia="en-US"/>
              </w:rPr>
              <w:t>Вороновское</w:t>
            </w:r>
            <w:proofErr w:type="spellEnd"/>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34,5</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34,5</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34,5</w:t>
            </w:r>
          </w:p>
        </w:tc>
      </w:tr>
      <w:tr w:rsidR="00FF4190" w:rsidRPr="00C4520A" w:rsidTr="00767AC0">
        <w:trPr>
          <w:trHeight w:val="421"/>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Киевский</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26,5</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26,5</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26,5</w:t>
            </w:r>
          </w:p>
        </w:tc>
      </w:tr>
      <w:tr w:rsidR="00FF4190" w:rsidRPr="00C4520A" w:rsidTr="00767AC0">
        <w:trPr>
          <w:trHeight w:val="360"/>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Кленовское</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100,0</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100,0</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100,0</w:t>
            </w:r>
          </w:p>
        </w:tc>
      </w:tr>
      <w:tr w:rsidR="00FF4190" w:rsidRPr="00C4520A" w:rsidTr="00767AC0">
        <w:trPr>
          <w:trHeight w:val="404"/>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Краснопахорское</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14,6</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14,6</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14,6</w:t>
            </w:r>
          </w:p>
        </w:tc>
      </w:tr>
      <w:tr w:rsidR="00FF4190" w:rsidRPr="00C4520A" w:rsidTr="00767AC0">
        <w:trPr>
          <w:trHeight w:val="422"/>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Михайлово-Ярцевское</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23,3</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23,3</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23,3</w:t>
            </w:r>
          </w:p>
        </w:tc>
      </w:tr>
      <w:tr w:rsidR="00FF4190" w:rsidRPr="00C4520A" w:rsidTr="00767AC0">
        <w:trPr>
          <w:trHeight w:val="427"/>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t>Новофедоровское</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65,8</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65,8</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65,8</w:t>
            </w:r>
          </w:p>
        </w:tc>
      </w:tr>
      <w:tr w:rsidR="00FF4190" w:rsidRPr="00C4520A" w:rsidTr="00767AC0">
        <w:trPr>
          <w:trHeight w:val="405"/>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r w:rsidRPr="00C4520A">
              <w:rPr>
                <w:rFonts w:ascii="Times New Roman" w:hAnsi="Times New Roman" w:cs="Times New Roman"/>
                <w:sz w:val="24"/>
                <w:szCs w:val="24"/>
                <w:lang w:eastAsia="en-US"/>
              </w:rPr>
              <w:lastRenderedPageBreak/>
              <w:t>Первомайское</w:t>
            </w:r>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32,5</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32,5</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32,5</w:t>
            </w:r>
          </w:p>
        </w:tc>
      </w:tr>
      <w:tr w:rsidR="00FF4190" w:rsidRPr="00C4520A" w:rsidTr="00767AC0">
        <w:trPr>
          <w:trHeight w:val="311"/>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proofErr w:type="spellStart"/>
            <w:r w:rsidRPr="00C4520A">
              <w:rPr>
                <w:rFonts w:ascii="Times New Roman" w:hAnsi="Times New Roman" w:cs="Times New Roman"/>
                <w:sz w:val="24"/>
                <w:szCs w:val="24"/>
                <w:lang w:eastAsia="en-US"/>
              </w:rPr>
              <w:t>Роговское</w:t>
            </w:r>
            <w:proofErr w:type="spellEnd"/>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100,0</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100,0</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100,0</w:t>
            </w:r>
          </w:p>
        </w:tc>
      </w:tr>
      <w:tr w:rsidR="00FF4190" w:rsidTr="00767AC0">
        <w:trPr>
          <w:trHeight w:val="417"/>
        </w:trPr>
        <w:tc>
          <w:tcPr>
            <w:tcW w:w="4315" w:type="dxa"/>
            <w:tcBorders>
              <w:top w:val="nil"/>
              <w:left w:val="single" w:sz="4" w:space="0" w:color="auto"/>
              <w:bottom w:val="single" w:sz="4" w:space="0" w:color="auto"/>
              <w:right w:val="single" w:sz="4" w:space="0" w:color="auto"/>
            </w:tcBorders>
            <w:vAlign w:val="center"/>
            <w:hideMark/>
          </w:tcPr>
          <w:p w:rsidR="00FF4190" w:rsidRPr="00C4520A" w:rsidRDefault="00FF4190" w:rsidP="008C6D64">
            <w:pPr>
              <w:pStyle w:val="ConsPlusCell"/>
              <w:spacing w:line="276" w:lineRule="auto"/>
              <w:rPr>
                <w:rFonts w:ascii="Times New Roman" w:hAnsi="Times New Roman" w:cs="Times New Roman"/>
                <w:sz w:val="24"/>
                <w:szCs w:val="24"/>
                <w:lang w:eastAsia="en-US"/>
              </w:rPr>
            </w:pPr>
            <w:proofErr w:type="spellStart"/>
            <w:r w:rsidRPr="00C4520A">
              <w:rPr>
                <w:rFonts w:ascii="Times New Roman" w:hAnsi="Times New Roman" w:cs="Times New Roman"/>
                <w:sz w:val="24"/>
                <w:szCs w:val="24"/>
                <w:lang w:eastAsia="en-US"/>
              </w:rPr>
              <w:t>Щаповское</w:t>
            </w:r>
            <w:proofErr w:type="spellEnd"/>
          </w:p>
        </w:tc>
        <w:tc>
          <w:tcPr>
            <w:tcW w:w="1643"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27,6</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val="en-US" w:eastAsia="en-US"/>
              </w:rPr>
            </w:pPr>
            <w:r w:rsidRPr="00DB5C66">
              <w:rPr>
                <w:rFonts w:ascii="Times New Roman" w:hAnsi="Times New Roman" w:cs="Times New Roman"/>
                <w:color w:val="000000" w:themeColor="text1"/>
                <w:sz w:val="24"/>
                <w:szCs w:val="24"/>
                <w:lang w:eastAsia="en-US"/>
              </w:rPr>
              <w:t>27,6</w:t>
            </w:r>
          </w:p>
        </w:tc>
        <w:tc>
          <w:tcPr>
            <w:tcW w:w="1755" w:type="dxa"/>
            <w:tcBorders>
              <w:top w:val="nil"/>
              <w:left w:val="single" w:sz="4" w:space="0" w:color="auto"/>
              <w:bottom w:val="single" w:sz="4" w:space="0" w:color="auto"/>
              <w:right w:val="single" w:sz="4" w:space="0" w:color="auto"/>
            </w:tcBorders>
            <w:vAlign w:val="center"/>
            <w:hideMark/>
          </w:tcPr>
          <w:p w:rsidR="00FF4190" w:rsidRPr="00DB5C66" w:rsidRDefault="00FF4190" w:rsidP="008C6D64">
            <w:pPr>
              <w:pStyle w:val="ConsPlusCell"/>
              <w:spacing w:line="276" w:lineRule="auto"/>
              <w:jc w:val="center"/>
              <w:rPr>
                <w:rFonts w:ascii="Times New Roman" w:hAnsi="Times New Roman" w:cs="Times New Roman"/>
                <w:color w:val="000000" w:themeColor="text1"/>
                <w:sz w:val="24"/>
                <w:szCs w:val="24"/>
                <w:lang w:eastAsia="en-US"/>
              </w:rPr>
            </w:pPr>
            <w:r w:rsidRPr="00DB5C66">
              <w:rPr>
                <w:rFonts w:ascii="Times New Roman" w:hAnsi="Times New Roman" w:cs="Times New Roman"/>
                <w:color w:val="000000" w:themeColor="text1"/>
                <w:sz w:val="24"/>
                <w:szCs w:val="24"/>
                <w:lang w:eastAsia="en-US"/>
              </w:rPr>
              <w:t>27,6</w:t>
            </w:r>
          </w:p>
        </w:tc>
      </w:tr>
    </w:tbl>
    <w:p w:rsidR="00647F76" w:rsidRDefault="00647F76" w:rsidP="00EA0697">
      <w:pPr>
        <w:jc w:val="center"/>
        <w:rPr>
          <w:b/>
          <w:bCs/>
          <w:snapToGrid w:val="0"/>
          <w:color w:val="000000" w:themeColor="text1"/>
          <w:sz w:val="28"/>
          <w:szCs w:val="28"/>
        </w:rPr>
      </w:pPr>
    </w:p>
    <w:p w:rsidR="0053690D" w:rsidRPr="004151E9" w:rsidRDefault="0053690D" w:rsidP="0053690D">
      <w:pPr>
        <w:jc w:val="both"/>
        <w:rPr>
          <w:bCs/>
          <w:iCs/>
          <w:sz w:val="28"/>
          <w:szCs w:val="28"/>
        </w:rPr>
      </w:pPr>
    </w:p>
    <w:sectPr w:rsidR="0053690D" w:rsidRPr="004151E9" w:rsidSect="00BD2CFB">
      <w:headerReference w:type="default" r:id="rId8"/>
      <w:pgSz w:w="11906" w:h="16838" w:code="9"/>
      <w:pgMar w:top="1418" w:right="1134" w:bottom="1134" w:left="851"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647" w:rsidRDefault="00E74647" w:rsidP="00EA2AA8">
      <w:r>
        <w:separator/>
      </w:r>
    </w:p>
  </w:endnote>
  <w:endnote w:type="continuationSeparator" w:id="0">
    <w:p w:rsidR="00E74647" w:rsidRDefault="00E74647"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647" w:rsidRDefault="00E74647" w:rsidP="00EA2AA8">
      <w:r>
        <w:separator/>
      </w:r>
    </w:p>
  </w:footnote>
  <w:footnote w:type="continuationSeparator" w:id="0">
    <w:p w:rsidR="00E74647" w:rsidRDefault="00E74647"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620055"/>
      <w:docPartObj>
        <w:docPartGallery w:val="Page Numbers (Top of Page)"/>
        <w:docPartUnique/>
      </w:docPartObj>
    </w:sdtPr>
    <w:sdtEndPr/>
    <w:sdtContent>
      <w:p w:rsidR="00BD2CFB" w:rsidRDefault="00BD2CFB">
        <w:pPr>
          <w:pStyle w:val="a8"/>
          <w:jc w:val="center"/>
        </w:pPr>
        <w:r>
          <w:fldChar w:fldCharType="begin"/>
        </w:r>
        <w:r>
          <w:instrText>PAGE   \* MERGEFORMAT</w:instrText>
        </w:r>
        <w:r>
          <w:fldChar w:fldCharType="separate"/>
        </w:r>
        <w:r w:rsidR="00B16E96">
          <w:rPr>
            <w:noProof/>
          </w:rPr>
          <w:t>2</w:t>
        </w:r>
        <w:r>
          <w:fldChar w:fldCharType="end"/>
        </w:r>
      </w:p>
    </w:sdtContent>
  </w:sdt>
  <w:p w:rsidR="00BD2CFB" w:rsidRDefault="00BD2CF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16E96"/>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2CFB"/>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4647"/>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D38D80"/>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58440-3A89-49EE-B3C9-8551A0305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Pages>
  <Words>169</Words>
  <Characters>966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26</cp:revision>
  <cp:lastPrinted>2023-10-11T13:37:00Z</cp:lastPrinted>
  <dcterms:created xsi:type="dcterms:W3CDTF">2023-10-10T16:06:00Z</dcterms:created>
  <dcterms:modified xsi:type="dcterms:W3CDTF">2023-11-24T11:59:00Z</dcterms:modified>
</cp:coreProperties>
</file>